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2D7" w:rsidRDefault="002922D7" w:rsidP="002922D7">
      <w:pPr>
        <w:spacing w:line="480" w:lineRule="auto"/>
        <w:ind w:firstLine="720"/>
        <w:jc w:val="center"/>
        <w:rPr>
          <w:b/>
        </w:rPr>
      </w:pPr>
    </w:p>
    <w:p w:rsidR="002922D7" w:rsidRDefault="002922D7" w:rsidP="002922D7">
      <w:pPr>
        <w:spacing w:line="480" w:lineRule="auto"/>
        <w:ind w:firstLine="720"/>
        <w:jc w:val="center"/>
        <w:rPr>
          <w:b/>
        </w:rPr>
      </w:pPr>
    </w:p>
    <w:p w:rsidR="002922D7" w:rsidRDefault="002922D7" w:rsidP="002922D7">
      <w:pPr>
        <w:spacing w:line="480" w:lineRule="auto"/>
        <w:ind w:firstLine="720"/>
        <w:jc w:val="center"/>
        <w:rPr>
          <w:b/>
        </w:rPr>
      </w:pPr>
    </w:p>
    <w:p w:rsidR="002922D7" w:rsidRDefault="002922D7" w:rsidP="00023FE4">
      <w:pPr>
        <w:spacing w:line="480" w:lineRule="auto"/>
        <w:rPr>
          <w:b/>
        </w:rPr>
      </w:pPr>
    </w:p>
    <w:p w:rsidR="00023FE4" w:rsidRDefault="00023FE4" w:rsidP="00023FE4">
      <w:pPr>
        <w:spacing w:line="480" w:lineRule="auto"/>
        <w:rPr>
          <w:b/>
        </w:rPr>
      </w:pPr>
    </w:p>
    <w:p w:rsidR="002922D7" w:rsidRDefault="002922D7" w:rsidP="002922D7">
      <w:pPr>
        <w:spacing w:line="480" w:lineRule="auto"/>
        <w:ind w:firstLine="720"/>
        <w:jc w:val="center"/>
        <w:rPr>
          <w:b/>
        </w:rPr>
      </w:pPr>
    </w:p>
    <w:p w:rsidR="002922D7" w:rsidRDefault="002922D7" w:rsidP="002922D7">
      <w:pPr>
        <w:spacing w:line="480" w:lineRule="auto"/>
        <w:rPr>
          <w:b/>
        </w:rPr>
      </w:pPr>
    </w:p>
    <w:p w:rsidR="002922D7" w:rsidRDefault="008A7A01" w:rsidP="002922D7">
      <w:pPr>
        <w:spacing w:line="480" w:lineRule="auto"/>
        <w:ind w:firstLine="720"/>
        <w:jc w:val="center"/>
      </w:pPr>
      <w:r>
        <w:t>The H</w:t>
      </w:r>
      <w:r w:rsidR="00DD2192">
        <w:t>iring of HR Manager at Entry Level</w:t>
      </w:r>
    </w:p>
    <w:p w:rsidR="002922D7" w:rsidRDefault="00DD2192" w:rsidP="002922D7">
      <w:pPr>
        <w:spacing w:line="480" w:lineRule="auto"/>
        <w:ind w:firstLine="720"/>
        <w:jc w:val="center"/>
      </w:pPr>
      <w:r>
        <w:t>Name</w:t>
      </w:r>
    </w:p>
    <w:p w:rsidR="002922D7" w:rsidRDefault="00DD2192" w:rsidP="002922D7">
      <w:pPr>
        <w:spacing w:line="480" w:lineRule="auto"/>
        <w:ind w:firstLine="720"/>
        <w:jc w:val="center"/>
      </w:pPr>
      <w:r>
        <w:t xml:space="preserve">Institution </w:t>
      </w:r>
    </w:p>
    <w:p w:rsidR="002922D7" w:rsidRPr="002922D7" w:rsidRDefault="00DD2192" w:rsidP="002922D7">
      <w:pPr>
        <w:spacing w:line="480" w:lineRule="auto"/>
        <w:ind w:firstLine="720"/>
        <w:jc w:val="center"/>
      </w:pPr>
      <w:r>
        <w:t xml:space="preserve">Date </w:t>
      </w:r>
    </w:p>
    <w:p w:rsidR="002922D7" w:rsidRDefault="002922D7" w:rsidP="002922D7">
      <w:pPr>
        <w:spacing w:line="480" w:lineRule="auto"/>
        <w:rPr>
          <w:b/>
        </w:rPr>
      </w:pPr>
    </w:p>
    <w:p w:rsidR="008A7A01" w:rsidRDefault="008A7A01" w:rsidP="002922D7">
      <w:pPr>
        <w:spacing w:line="480" w:lineRule="auto"/>
        <w:rPr>
          <w:b/>
        </w:rPr>
      </w:pPr>
    </w:p>
    <w:p w:rsidR="008A7A01" w:rsidRDefault="008A7A01" w:rsidP="002922D7">
      <w:pPr>
        <w:spacing w:line="480" w:lineRule="auto"/>
        <w:rPr>
          <w:b/>
        </w:rPr>
      </w:pPr>
    </w:p>
    <w:p w:rsidR="008A7A01" w:rsidRDefault="008A7A01" w:rsidP="002922D7">
      <w:pPr>
        <w:spacing w:line="480" w:lineRule="auto"/>
        <w:rPr>
          <w:b/>
        </w:rPr>
      </w:pPr>
    </w:p>
    <w:p w:rsidR="002922D7" w:rsidRDefault="002922D7" w:rsidP="002922D7">
      <w:pPr>
        <w:spacing w:line="480" w:lineRule="auto"/>
        <w:rPr>
          <w:b/>
        </w:rPr>
      </w:pPr>
    </w:p>
    <w:p w:rsidR="00023FE4" w:rsidRDefault="00023FE4" w:rsidP="002922D7">
      <w:pPr>
        <w:spacing w:line="480" w:lineRule="auto"/>
        <w:rPr>
          <w:b/>
        </w:rPr>
      </w:pPr>
    </w:p>
    <w:p w:rsidR="00023FE4" w:rsidRDefault="00023FE4" w:rsidP="002922D7">
      <w:pPr>
        <w:spacing w:line="480" w:lineRule="auto"/>
        <w:rPr>
          <w:b/>
        </w:rPr>
      </w:pPr>
    </w:p>
    <w:p w:rsidR="002922D7" w:rsidRPr="002922D7" w:rsidRDefault="00DD2192" w:rsidP="002922D7">
      <w:pPr>
        <w:spacing w:line="480" w:lineRule="auto"/>
        <w:ind w:firstLine="720"/>
        <w:jc w:val="center"/>
      </w:pPr>
      <w:r>
        <w:lastRenderedPageBreak/>
        <w:t xml:space="preserve">The </w:t>
      </w:r>
      <w:r w:rsidR="008A7A01">
        <w:t>H</w:t>
      </w:r>
      <w:r>
        <w:t>iring of HR Manager at Entry Level</w:t>
      </w:r>
    </w:p>
    <w:p w:rsidR="001A5557" w:rsidRPr="00B222D5" w:rsidRDefault="00DD2192" w:rsidP="002922D7">
      <w:pPr>
        <w:spacing w:line="480" w:lineRule="auto"/>
        <w:ind w:firstLine="720"/>
        <w:jc w:val="center"/>
        <w:rPr>
          <w:b/>
        </w:rPr>
      </w:pPr>
      <w:r w:rsidRPr="00B222D5">
        <w:rPr>
          <w:b/>
        </w:rPr>
        <w:t>Introduction</w:t>
      </w:r>
    </w:p>
    <w:p w:rsidR="001A5557" w:rsidRDefault="00DD2192" w:rsidP="002922D7">
      <w:pPr>
        <w:spacing w:line="480" w:lineRule="auto"/>
        <w:ind w:firstLine="720"/>
      </w:pPr>
      <w:r>
        <w:t>It is the mandate of the human resource team to oversee the process of hiring and absorbing health care employees into a facility. Again, the team formulates the rules and regulations governing each clinician in addition to their remunerations. It</w:t>
      </w:r>
      <w:r w:rsidR="008A7A01">
        <w:t xml:space="preserve"> is</w:t>
      </w:r>
      <w:r>
        <w:t xml:space="preserve"> crucial to note that the stipulated regulations must be in line with the International Human Resource Management propositions. There comes a time when the team is instructed to absorb a non -clinical personnel, for instance, informatics nurses, clinical educators, medical writer, patient advocate, and what a few. In connection with the above </w:t>
      </w:r>
      <w:r w:rsidR="00B17A0A">
        <w:t>illustration, it will be vital to critically analyze</w:t>
      </w:r>
      <w:r w:rsidR="008A7A01">
        <w:t xml:space="preserve"> the human resource position in an entry level in an organization. </w:t>
      </w:r>
      <w:r w:rsidR="001F10B4">
        <w:t xml:space="preserve">Precisely, the paper will outline various aspects </w:t>
      </w:r>
      <w:r w:rsidR="008F7043">
        <w:t xml:space="preserve">of </w:t>
      </w:r>
      <w:r w:rsidR="001F10B4">
        <w:t>the</w:t>
      </w:r>
      <w:r w:rsidR="007576DD">
        <w:t xml:space="preserve"> job, including essential </w:t>
      </w:r>
      <w:r w:rsidR="001F10B4">
        <w:t>duties, description, qualification, and of course, the recommendations.</w:t>
      </w:r>
    </w:p>
    <w:p w:rsidR="001F10B4" w:rsidRPr="00B222D5" w:rsidRDefault="00DD2192" w:rsidP="002922D7">
      <w:pPr>
        <w:spacing w:line="480" w:lineRule="auto"/>
        <w:ind w:firstLine="720"/>
        <w:jc w:val="center"/>
        <w:rPr>
          <w:b/>
        </w:rPr>
      </w:pPr>
      <w:r w:rsidRPr="00B222D5">
        <w:rPr>
          <w:b/>
        </w:rPr>
        <w:t xml:space="preserve">Job title </w:t>
      </w:r>
      <w:r w:rsidR="001A5557" w:rsidRPr="00B222D5">
        <w:rPr>
          <w:b/>
        </w:rPr>
        <w:t>and essential duties</w:t>
      </w:r>
    </w:p>
    <w:p w:rsidR="00AD344C" w:rsidRDefault="00DD2192" w:rsidP="002922D7">
      <w:pPr>
        <w:spacing w:line="480" w:lineRule="auto"/>
        <w:ind w:firstLine="720"/>
      </w:pPr>
      <w:r>
        <w:t>As mentioned earlier, the paper will entirely focus on a human resource</w:t>
      </w:r>
      <w:r w:rsidR="004C59CE">
        <w:t xml:space="preserve"> manager, more specifically, at an</w:t>
      </w:r>
      <w:r>
        <w:t xml:space="preserve"> entry-level.</w:t>
      </w:r>
      <w:r w:rsidR="008A7A01">
        <w:t xml:space="preserve"> </w:t>
      </w:r>
      <w:r w:rsidR="008D7860">
        <w:t>The job requires one to be an all-round employee, disregarding the aspect of specialization</w:t>
      </w:r>
      <w:r w:rsidR="005E0B22">
        <w:t xml:space="preserve"> (HR crossing, 2020)</w:t>
      </w:r>
      <w:r w:rsidR="008D7860">
        <w:t xml:space="preserve">. As a result, an HR beginner will be allocated an additional task that does not necessarily require knowledge from their field. </w:t>
      </w:r>
      <w:r w:rsidR="005A48D8">
        <w:t xml:space="preserve">Mainly, the holder of the above job position will be </w:t>
      </w:r>
      <w:r w:rsidR="008F7043">
        <w:t xml:space="preserve">required </w:t>
      </w:r>
      <w:r w:rsidR="005A48D8">
        <w:t xml:space="preserve">to assist the executives in managing human resources appropriately. In a detailed form, they will aid in coordinating the legal issues and safety of the entire employees in the facility. They enhance </w:t>
      </w:r>
      <w:r w:rsidR="000A210E">
        <w:t>the efficiency of operations by selecting the best top-notch and professional team that will take the facility's activities to the next level. Notably, they assist the senior managers in lessening the burden during decision making.</w:t>
      </w:r>
    </w:p>
    <w:p w:rsidR="00B222D5" w:rsidRPr="000A210E" w:rsidRDefault="00DD2192" w:rsidP="002922D7">
      <w:pPr>
        <w:spacing w:line="480" w:lineRule="auto"/>
        <w:ind w:firstLine="720"/>
        <w:jc w:val="center"/>
        <w:rPr>
          <w:b/>
        </w:rPr>
      </w:pPr>
      <w:r w:rsidRPr="000A210E">
        <w:rPr>
          <w:b/>
        </w:rPr>
        <w:lastRenderedPageBreak/>
        <w:t>Detailed job description</w:t>
      </w:r>
    </w:p>
    <w:p w:rsidR="002922D7" w:rsidRPr="002922D7" w:rsidRDefault="00DD2192" w:rsidP="002922D7">
      <w:pPr>
        <w:spacing w:line="480" w:lineRule="auto"/>
        <w:ind w:firstLine="720"/>
      </w:pPr>
      <w:r>
        <w:t xml:space="preserve">The beginners are mandated to execute the duties that do not demand extensive experience. For instance, </w:t>
      </w:r>
      <w:r w:rsidR="00E13B56">
        <w:t xml:space="preserve">after </w:t>
      </w:r>
      <w:r>
        <w:t>an interview, they are instructed to notify those who qualified and those who did not. They</w:t>
      </w:r>
      <w:r w:rsidR="008A7A01">
        <w:t xml:space="preserve"> can disseminate the alerts may</w:t>
      </w:r>
      <w:r w:rsidR="008F7043">
        <w:t xml:space="preserve">be </w:t>
      </w:r>
      <w:r>
        <w:t>through mail or phone message</w:t>
      </w:r>
      <w:r w:rsidR="005E0B22">
        <w:t xml:space="preserve"> (HR crossing, 2020)</w:t>
      </w:r>
      <w:r>
        <w:t>. Again, they give a hand in processing the documentation of the newly hired clinicians in addition to overseeing their orientation process. Since the issuance of security badges as well, the process of updating the facility's electronic files does not require intense experience, HR beginner always has to execute such tasks. Overly, the beginner will enhance a manageable working environment because they lessen the burden attached to the senior officers</w:t>
      </w:r>
      <w:r w:rsidR="008F7043">
        <w:t xml:space="preserve"> (HR crossing, 2020</w:t>
      </w:r>
      <w:r>
        <w:t>. Equally, they attend to the general operations, leaving the executives to manage the crucial tasks, thereby promoting efficiency and provision of patient-centered services.</w:t>
      </w:r>
    </w:p>
    <w:p w:rsidR="006C43B9" w:rsidRPr="00314F7E" w:rsidRDefault="00DD2192" w:rsidP="002922D7">
      <w:pPr>
        <w:spacing w:line="480" w:lineRule="auto"/>
        <w:ind w:firstLine="720"/>
        <w:jc w:val="center"/>
        <w:rPr>
          <w:b/>
        </w:rPr>
      </w:pPr>
      <w:r w:rsidRPr="00505444">
        <w:rPr>
          <w:b/>
        </w:rPr>
        <w:t>The desired KSA</w:t>
      </w:r>
      <w:r w:rsidR="00314F7E">
        <w:rPr>
          <w:b/>
          <w:vertAlign w:val="subscript"/>
        </w:rPr>
        <w:t xml:space="preserve">s </w:t>
      </w:r>
      <w:r w:rsidR="00314F7E">
        <w:rPr>
          <w:b/>
        </w:rPr>
        <w:t>(Knowledge, skills, and abilities)</w:t>
      </w:r>
    </w:p>
    <w:p w:rsidR="00314F7E" w:rsidRPr="00BA246D" w:rsidRDefault="00DD2192" w:rsidP="002922D7">
      <w:pPr>
        <w:spacing w:line="480" w:lineRule="auto"/>
        <w:rPr>
          <w:i/>
        </w:rPr>
      </w:pPr>
      <w:r w:rsidRPr="00BA246D">
        <w:rPr>
          <w:i/>
        </w:rPr>
        <w:t xml:space="preserve">Knowledge </w:t>
      </w:r>
    </w:p>
    <w:p w:rsidR="001E15E4" w:rsidRDefault="00DD2192" w:rsidP="002922D7">
      <w:pPr>
        <w:spacing w:line="480" w:lineRule="auto"/>
        <w:ind w:firstLine="720"/>
      </w:pPr>
      <w:r>
        <w:t>Under the aspect of knowledge, the freshman will be required to master the basics related to</w:t>
      </w:r>
      <w:r w:rsidR="00D623CC">
        <w:t xml:space="preserve"> human resources as well as personnel. Precisely, vast knowledge of procedures and principles employed during the selection, hiring, absorption</w:t>
      </w:r>
      <w:r w:rsidR="008F7043">
        <w:t xml:space="preserve">, negotiations, and </w:t>
      </w:r>
      <w:r w:rsidR="00D623CC">
        <w:t>management of the workforce will be among the key players</w:t>
      </w:r>
      <w:r w:rsidR="005E0B22">
        <w:t xml:space="preserve"> (My Majors, 2020)</w:t>
      </w:r>
      <w:r w:rsidR="00D623CC">
        <w:t xml:space="preserve">. Administration and management is yet another knowledge that will </w:t>
      </w:r>
      <w:r w:rsidR="008F7043">
        <w:t xml:space="preserve">act as </w:t>
      </w:r>
      <w:r w:rsidR="00D623CC">
        <w:t xml:space="preserve">a central drive in mobilizing the diverse employees to </w:t>
      </w:r>
      <w:r w:rsidR="008E592E">
        <w:t xml:space="preserve">foster collectiveness while executing duties. It is through control and administration that the health care facility will experience improved recourse allocation, strategic planning, production methods, and, most importantly, leadership skills. Notably, possessing extensive knowledge on </w:t>
      </w:r>
      <w:r w:rsidR="008E592E">
        <w:lastRenderedPageBreak/>
        <w:t xml:space="preserve">government policies and legal requirements will help the HR managers because they will stand a higher chance of representing the facility in law courts, government-sponsored seminars, and politically centered democratic processes.    </w:t>
      </w:r>
    </w:p>
    <w:p w:rsidR="00314F7E" w:rsidRPr="00BA246D" w:rsidRDefault="00DD2192" w:rsidP="002922D7">
      <w:pPr>
        <w:spacing w:line="480" w:lineRule="auto"/>
        <w:rPr>
          <w:i/>
        </w:rPr>
      </w:pPr>
      <w:r w:rsidRPr="00BA246D">
        <w:rPr>
          <w:i/>
        </w:rPr>
        <w:t>Skills</w:t>
      </w:r>
    </w:p>
    <w:p w:rsidR="00314F7E" w:rsidRDefault="00DD2192" w:rsidP="002922D7">
      <w:pPr>
        <w:spacing w:line="480" w:lineRule="auto"/>
        <w:ind w:firstLine="720"/>
      </w:pPr>
      <w:r>
        <w:t xml:space="preserve">The entry-level human resource manager will require exceptional skills that aid in executing the given task </w:t>
      </w:r>
      <w:r w:rsidR="00D563F2">
        <w:t>appropriately. Notably, excellent</w:t>
      </w:r>
      <w:r w:rsidR="009B496E">
        <w:t xml:space="preserve"> listening skills will aid in absorbing </w:t>
      </w:r>
      <w:r w:rsidR="00D563F2">
        <w:t>the executive directives, comprehending the instructions needed, always asking for clarification in case a misunderstanding</w:t>
      </w:r>
      <w:r w:rsidR="005E0B22">
        <w:t xml:space="preserve"> (My Majors, 2020)</w:t>
      </w:r>
      <w:r w:rsidR="00D563F2">
        <w:t xml:space="preserve">. Again, the ability to communicate eloquently will be among the vital skills for the benefit of listeners. </w:t>
      </w:r>
      <w:r w:rsidR="00E13B56">
        <w:t xml:space="preserve">It will be of great importance for the employee to have a broader view of social awareness, in that they can understand the diverse social dimensions of the colleagues.As a result, they will be able to comprehend why an individual may be </w:t>
      </w:r>
      <w:r w:rsidR="006F5268">
        <w:t>having deviant behavior. The employee must have the capability of managing oneself. It is not always automatic that one will have a positive motivation and attitude, thereby demanding appropriate coordination of personal resources. Critical thinking, expertise in negotiations, proper judgment, and time management are among the many s</w:t>
      </w:r>
      <w:r w:rsidR="001E15E4">
        <w:t xml:space="preserve">kills that will be pivotal in promoting professionalism for the entry-level HR manager. </w:t>
      </w:r>
    </w:p>
    <w:p w:rsidR="00314F7E" w:rsidRPr="00BA246D" w:rsidRDefault="00DD2192" w:rsidP="002922D7">
      <w:pPr>
        <w:spacing w:line="480" w:lineRule="auto"/>
        <w:rPr>
          <w:i/>
        </w:rPr>
      </w:pPr>
      <w:r w:rsidRPr="00BA246D">
        <w:rPr>
          <w:i/>
        </w:rPr>
        <w:t xml:space="preserve">Abilities </w:t>
      </w:r>
    </w:p>
    <w:p w:rsidR="00BA246D" w:rsidRDefault="00DD2192" w:rsidP="002922D7">
      <w:pPr>
        <w:spacing w:line="480" w:lineRule="auto"/>
        <w:ind w:firstLine="720"/>
      </w:pPr>
      <w:r>
        <w:t xml:space="preserve">Notably, communicating does concern not only speaking but also the ability to put down information correctly. It will be pivotal for the entry manager to </w:t>
      </w:r>
      <w:r w:rsidR="001461B8">
        <w:t>write</w:t>
      </w:r>
      <w:r>
        <w:t xml:space="preserve"> appropriately for the benefit of the audience. </w:t>
      </w:r>
      <w:r w:rsidR="001461B8">
        <w:t xml:space="preserve">There comes a time when they will be mandated to give reliable directives, thereby requiring the ability to provide </w:t>
      </w:r>
      <w:r w:rsidR="009B496E">
        <w:t>instructions</w:t>
      </w:r>
      <w:r w:rsidR="001461B8">
        <w:t xml:space="preserve"> in a manner that will not mislead the audience</w:t>
      </w:r>
      <w:r w:rsidR="005E0B22">
        <w:t xml:space="preserve"> (My Majors, 2020)</w:t>
      </w:r>
      <w:r w:rsidR="001461B8">
        <w:t xml:space="preserve">. Additionally, the essential knowledge to comprehending </w:t>
      </w:r>
      <w:r w:rsidR="001461B8">
        <w:lastRenderedPageBreak/>
        <w:t>mathem</w:t>
      </w:r>
      <w:r w:rsidR="009B496E">
        <w:t xml:space="preserve">atical problems will much crucial </w:t>
      </w:r>
      <w:r w:rsidR="001461B8">
        <w:t xml:space="preserve">to the HR manager to aid in solving calculations employed in the department. Importantly, the strength of managing financial recourse will boost their expertise level since the </w:t>
      </w:r>
      <w:r>
        <w:t>pro</w:t>
      </w:r>
      <w:r w:rsidR="005E4DDB">
        <w:t xml:space="preserve">cess is among the crucial, and </w:t>
      </w:r>
      <w:r>
        <w:t>it demands honesty, transparency, and of course, accountability.</w:t>
      </w:r>
    </w:p>
    <w:p w:rsidR="00396CC9" w:rsidRDefault="00DD2192" w:rsidP="002922D7">
      <w:pPr>
        <w:spacing w:line="480" w:lineRule="auto"/>
        <w:ind w:firstLine="720"/>
        <w:jc w:val="center"/>
        <w:rPr>
          <w:b/>
        </w:rPr>
      </w:pPr>
      <w:r w:rsidRPr="00BA246D">
        <w:rPr>
          <w:b/>
        </w:rPr>
        <w:t>Minimum qualification</w:t>
      </w:r>
    </w:p>
    <w:p w:rsidR="007A2B38" w:rsidRPr="008A7A01" w:rsidRDefault="00DD2192" w:rsidP="008A7A01">
      <w:pPr>
        <w:spacing w:line="480" w:lineRule="auto"/>
        <w:ind w:firstLine="720"/>
      </w:pPr>
      <w:r>
        <w:t>To secure an employment chance for HR entry level from the well-established</w:t>
      </w:r>
      <w:r w:rsidR="00B17B3B">
        <w:t xml:space="preserve"> facility</w:t>
      </w:r>
      <w:r>
        <w:t xml:space="preserve">, one must possess a tangible experience. </w:t>
      </w:r>
      <w:r w:rsidR="009C6EA3">
        <w:t xml:space="preserve">The hiring process takes into consideration an applicant with the highest level of </w:t>
      </w:r>
      <w:r w:rsidR="000506DC">
        <w:t>experience, five years being the most appropriate</w:t>
      </w:r>
      <w:r w:rsidR="00BA0446">
        <w:t xml:space="preserve"> (IHRM, 2020)</w:t>
      </w:r>
      <w:r w:rsidR="000506DC">
        <w:t xml:space="preserve">. </w:t>
      </w:r>
      <w:r w:rsidR="00114F3F">
        <w:t>The minimum requirement for this post should be a bachelor's degree, and a master's degree is counted as an added advantage.  When it comes to certification, one may opt not to legalize the profession since it works on a voluntary basis. During hiring a</w:t>
      </w:r>
      <w:r w:rsidR="005E4DDB">
        <w:t>nd selection, the human resource</w:t>
      </w:r>
      <w:r w:rsidR="00114F3F">
        <w:t xml:space="preserve"> team </w:t>
      </w:r>
      <w:r>
        <w:t xml:space="preserve">must access </w:t>
      </w:r>
      <w:r w:rsidR="005E4DDB">
        <w:t xml:space="preserve">the applicant's critical skills as one of the </w:t>
      </w:r>
      <w:r>
        <w:t>minimum qualification</w:t>
      </w:r>
      <w:r w:rsidR="00BA0446">
        <w:t>s (IHRM, 2020)</w:t>
      </w:r>
      <w:r>
        <w:t>. The skills may include decision m</w:t>
      </w:r>
      <w:r w:rsidR="005E4DDB">
        <w:t>aking, leadership, application o</w:t>
      </w:r>
      <w:r>
        <w:t>f human resource management software, organizational, interpersonal, and fluency in speaking.</w:t>
      </w:r>
    </w:p>
    <w:p w:rsidR="00BA246D" w:rsidRDefault="00DD2192" w:rsidP="002922D7">
      <w:pPr>
        <w:spacing w:line="480" w:lineRule="auto"/>
        <w:ind w:firstLine="720"/>
        <w:jc w:val="center"/>
        <w:rPr>
          <w:b/>
        </w:rPr>
      </w:pPr>
      <w:r w:rsidRPr="007A2B38">
        <w:rPr>
          <w:b/>
        </w:rPr>
        <w:t>Steps involved in hiring human resource manager</w:t>
      </w:r>
    </w:p>
    <w:p w:rsidR="007A2B38" w:rsidRDefault="00DD2192" w:rsidP="002922D7">
      <w:pPr>
        <w:pStyle w:val="ListParagraph"/>
        <w:numPr>
          <w:ilvl w:val="0"/>
          <w:numId w:val="1"/>
        </w:numPr>
        <w:spacing w:line="480" w:lineRule="auto"/>
      </w:pPr>
      <w:r>
        <w:t>Identify the gap for the position</w:t>
      </w:r>
      <w:r w:rsidR="00DB6D0C">
        <w:t>- the hiring of entry-level human resource managers begins with identifying the need to have the employee</w:t>
      </w:r>
      <w:r w:rsidR="00256CA3">
        <w:t xml:space="preserve"> (Heathfield, 2019)</w:t>
      </w:r>
      <w:r w:rsidR="00DB6D0C">
        <w:t>. The identificat</w:t>
      </w:r>
      <w:r w:rsidR="005E4DDB">
        <w:t xml:space="preserve">ion may be triggered by a series of </w:t>
      </w:r>
      <w:r w:rsidR="00DB6D0C">
        <w:t>aspects, including firi</w:t>
      </w:r>
      <w:r w:rsidR="005E4DDB">
        <w:t xml:space="preserve">ng, increased workflow, the launching </w:t>
      </w:r>
      <w:r w:rsidR="00DB6D0C">
        <w:t xml:space="preserve">of new branches, and what a few.  </w:t>
      </w:r>
    </w:p>
    <w:p w:rsidR="007A2B38" w:rsidRDefault="00DD2192" w:rsidP="002922D7">
      <w:pPr>
        <w:pStyle w:val="ListParagraph"/>
        <w:numPr>
          <w:ilvl w:val="0"/>
          <w:numId w:val="1"/>
        </w:numPr>
        <w:spacing w:line="480" w:lineRule="auto"/>
      </w:pPr>
      <w:r>
        <w:t xml:space="preserve">Job recruitment plan </w:t>
      </w:r>
      <w:r w:rsidR="00DB6D0C">
        <w:t xml:space="preserve">– the plan for recruitment is entirely concerned about </w:t>
      </w:r>
      <w:r w:rsidR="006F64FC">
        <w:t xml:space="preserve">providing extensive information regarding job specifications and requirements. The program is </w:t>
      </w:r>
      <w:r w:rsidR="006F64FC">
        <w:lastRenderedPageBreak/>
        <w:t xml:space="preserve">primarily geared towards formulating an exceptional description of the job to avoid selecting a non-competent HR manager.  </w:t>
      </w:r>
    </w:p>
    <w:p w:rsidR="007A2B38" w:rsidRDefault="00DD2192" w:rsidP="002922D7">
      <w:pPr>
        <w:pStyle w:val="ListParagraph"/>
        <w:numPr>
          <w:ilvl w:val="0"/>
          <w:numId w:val="1"/>
        </w:numPr>
        <w:spacing w:line="480" w:lineRule="auto"/>
      </w:pPr>
      <w:r>
        <w:t>Inform</w:t>
      </w:r>
      <w:r w:rsidR="005E4DDB">
        <w:t>ing</w:t>
      </w:r>
      <w:r>
        <w:t xml:space="preserve"> the public of the vacant position</w:t>
      </w:r>
      <w:r w:rsidR="006F64FC">
        <w:t>- after putting down the plan successfully, the next vital step would be creating awareness to the public regarding the job position</w:t>
      </w:r>
      <w:r w:rsidR="00256CA3">
        <w:t xml:space="preserve"> (Heathfield, 2019)</w:t>
      </w:r>
      <w:r w:rsidR="006F64FC">
        <w:t xml:space="preserve">. It is through this approach that the organization will be able to connect with the interested parties.  </w:t>
      </w:r>
    </w:p>
    <w:p w:rsidR="007A2B38" w:rsidRDefault="00DD2192" w:rsidP="002922D7">
      <w:pPr>
        <w:pStyle w:val="ListParagraph"/>
        <w:numPr>
          <w:ilvl w:val="0"/>
          <w:numId w:val="1"/>
        </w:numPr>
        <w:spacing w:line="480" w:lineRule="auto"/>
      </w:pPr>
      <w:r>
        <w:t>Applications review</w:t>
      </w:r>
      <w:r w:rsidR="006F64FC">
        <w:t>- the hiring team will, therefore, embark</w:t>
      </w:r>
      <w:r w:rsidR="005E4DDB">
        <w:t xml:space="preserve"> on</w:t>
      </w:r>
      <w:r w:rsidR="008A7A01">
        <w:t xml:space="preserve"> </w:t>
      </w:r>
      <w:r w:rsidR="005E4DDB">
        <w:t>reviewing the applications of the potential candidates</w:t>
      </w:r>
      <w:r w:rsidR="006F64FC">
        <w:t xml:space="preserve">. It is a complex undertaking since it demands assessment of the </w:t>
      </w:r>
      <w:r w:rsidR="00CB515D">
        <w:t>applicant’s</w:t>
      </w:r>
      <w:r w:rsidR="006F64FC">
        <w:t xml:space="preserve"> biography, academic qualifications, and, most importantly, verification </w:t>
      </w:r>
      <w:r w:rsidR="00CB515D">
        <w:t>of centennials</w:t>
      </w:r>
      <w:r w:rsidR="006F64FC">
        <w:t xml:space="preserve">.  </w:t>
      </w:r>
    </w:p>
    <w:p w:rsidR="00DB6D0C" w:rsidRDefault="008A7A01" w:rsidP="002922D7">
      <w:pPr>
        <w:pStyle w:val="ListParagraph"/>
        <w:numPr>
          <w:ilvl w:val="0"/>
          <w:numId w:val="1"/>
        </w:numPr>
        <w:spacing w:line="480" w:lineRule="auto"/>
      </w:pPr>
      <w:r>
        <w:t>I</w:t>
      </w:r>
      <w:r w:rsidR="00DD2192">
        <w:t>nterviewing the most potential employees</w:t>
      </w:r>
      <w:r w:rsidR="00CB515D">
        <w:t>- this stage entails testing each applicant at a time, with the aid of oral questions. The most qualified applicants</w:t>
      </w:r>
      <w:r w:rsidR="005E4DDB">
        <w:t xml:space="preserve"> are identified by grading their </w:t>
      </w:r>
      <w:r w:rsidR="00CB515D">
        <w:t xml:space="preserve">scores. </w:t>
      </w:r>
    </w:p>
    <w:p w:rsidR="00DB6D0C" w:rsidRDefault="00DD2192" w:rsidP="002922D7">
      <w:pPr>
        <w:pStyle w:val="ListParagraph"/>
        <w:numPr>
          <w:ilvl w:val="0"/>
          <w:numId w:val="1"/>
        </w:numPr>
        <w:spacing w:line="480" w:lineRule="auto"/>
      </w:pPr>
      <w:r>
        <w:t>Cross</w:t>
      </w:r>
      <w:r w:rsidR="005E4DDB">
        <w:t xml:space="preserve">-checking </w:t>
      </w:r>
      <w:r>
        <w:t>background information as well as references</w:t>
      </w:r>
      <w:r w:rsidR="00CB515D">
        <w:t>- it will be pivotal for the hum</w:t>
      </w:r>
      <w:r w:rsidR="00035F9D">
        <w:t xml:space="preserve">an resource team to make follow-ups </w:t>
      </w:r>
      <w:r w:rsidR="00CB515D">
        <w:t xml:space="preserve"> based on recommendations and background check, purposely to confirm whether the information </w:t>
      </w:r>
      <w:r w:rsidR="00035F9D">
        <w:t xml:space="preserve">provided </w:t>
      </w:r>
      <w:r w:rsidR="00CB515D">
        <w:t>in the application is honest, sincere and devoid of doubts</w:t>
      </w:r>
    </w:p>
    <w:p w:rsidR="00DB6D0C" w:rsidRDefault="00DD2192" w:rsidP="002922D7">
      <w:pPr>
        <w:pStyle w:val="ListParagraph"/>
        <w:numPr>
          <w:ilvl w:val="0"/>
          <w:numId w:val="1"/>
        </w:numPr>
        <w:spacing w:line="480" w:lineRule="auto"/>
      </w:pPr>
      <w:r>
        <w:t xml:space="preserve">Choose the high qualified applicants </w:t>
      </w:r>
      <w:r w:rsidR="00CB515D">
        <w:t>– this stage entails comparing the score of the interviewed personnel, there</w:t>
      </w:r>
      <w:r w:rsidR="00035F9D">
        <w:t>by</w:t>
      </w:r>
      <w:r w:rsidR="00CB515D">
        <w:t xml:space="preserve"> selecting the one with the highest score.   </w:t>
      </w:r>
    </w:p>
    <w:p w:rsidR="00DB6D0C" w:rsidRDefault="00DD2192" w:rsidP="002922D7">
      <w:pPr>
        <w:pStyle w:val="ListParagraph"/>
        <w:numPr>
          <w:ilvl w:val="0"/>
          <w:numId w:val="1"/>
        </w:numPr>
        <w:spacing w:line="480" w:lineRule="auto"/>
      </w:pPr>
      <w:r>
        <w:t>Notifying the selected</w:t>
      </w:r>
      <w:r w:rsidR="00CB515D">
        <w:t xml:space="preserve"> applicants - the successful candidate may be notified via mail or mobile phone alert. The notification invites the new </w:t>
      </w:r>
      <w:r w:rsidR="00F55CF5">
        <w:t xml:space="preserve">employee chosen to the facility for both to establish a formal connection.  </w:t>
      </w:r>
    </w:p>
    <w:p w:rsidR="007A2B38" w:rsidRDefault="00DD2192" w:rsidP="002922D7">
      <w:pPr>
        <w:pStyle w:val="ListParagraph"/>
        <w:numPr>
          <w:ilvl w:val="0"/>
          <w:numId w:val="1"/>
        </w:numPr>
        <w:spacing w:line="480" w:lineRule="auto"/>
      </w:pPr>
      <w:r>
        <w:lastRenderedPageBreak/>
        <w:t>Remuneration negotiations and ascertainment of the start date</w:t>
      </w:r>
      <w:r w:rsidR="00F55CF5">
        <w:t>- one of the essential skills of the HR specialist is able to engage in health negotiations</w:t>
      </w:r>
      <w:r w:rsidR="00256CA3">
        <w:t xml:space="preserve"> (Heathfield, 2019)</w:t>
      </w:r>
      <w:r w:rsidR="00F55CF5">
        <w:t>. The remuneration negotiations involve the two parties, with the facili</w:t>
      </w:r>
      <w:r w:rsidR="00035F9D">
        <w:t xml:space="preserve">ty proposing what can </w:t>
      </w:r>
      <w:r w:rsidR="00F55CF5">
        <w:t xml:space="preserve">offer, and the HR manager suggesting the expected salary. </w:t>
      </w:r>
    </w:p>
    <w:p w:rsidR="002922D7" w:rsidRPr="00035F9D" w:rsidRDefault="00DD2192" w:rsidP="00035F9D">
      <w:pPr>
        <w:pStyle w:val="ListParagraph"/>
        <w:numPr>
          <w:ilvl w:val="0"/>
          <w:numId w:val="1"/>
        </w:numPr>
        <w:spacing w:line="480" w:lineRule="auto"/>
      </w:pPr>
      <w:r>
        <w:t xml:space="preserve">Welcoming </w:t>
      </w:r>
      <w:r w:rsidR="00F55CF5">
        <w:t xml:space="preserve">the new </w:t>
      </w:r>
      <w:r>
        <w:t>entry-level HR manager</w:t>
      </w:r>
      <w:r w:rsidR="00F55CF5">
        <w:t>- this state is determined by the above (9). Notably, an employee may not come to a consensus with the facility based on the rumination aspect</w:t>
      </w:r>
      <w:r w:rsidR="00256CA3">
        <w:t xml:space="preserve"> (Heathfield, 2019)</w:t>
      </w:r>
      <w:r w:rsidR="00F55CF5">
        <w:t xml:space="preserve">. </w:t>
      </w:r>
      <w:r w:rsidR="005B22B0">
        <w:t>However, it is expected that the entry-level HR will accept the terms and conditions of the contract since they intend to benefit in terms of experience.</w:t>
      </w:r>
    </w:p>
    <w:p w:rsidR="002922D7" w:rsidRDefault="002922D7" w:rsidP="002922D7">
      <w:pPr>
        <w:pStyle w:val="ListParagraph"/>
        <w:spacing w:line="480" w:lineRule="auto"/>
        <w:ind w:left="1080"/>
        <w:jc w:val="center"/>
        <w:rPr>
          <w:b/>
        </w:rPr>
      </w:pPr>
    </w:p>
    <w:p w:rsidR="005B22B0" w:rsidRDefault="00DD2192" w:rsidP="002922D7">
      <w:pPr>
        <w:pStyle w:val="ListParagraph"/>
        <w:spacing w:line="480" w:lineRule="auto"/>
        <w:ind w:left="1080"/>
        <w:jc w:val="center"/>
        <w:rPr>
          <w:b/>
        </w:rPr>
      </w:pPr>
      <w:r w:rsidRPr="005B22B0">
        <w:rPr>
          <w:b/>
        </w:rPr>
        <w:t>Salary recommendations</w:t>
      </w:r>
    </w:p>
    <w:p w:rsidR="005B22B0" w:rsidRPr="005B22B0" w:rsidRDefault="00DD2192" w:rsidP="002922D7">
      <w:pPr>
        <w:spacing w:line="480" w:lineRule="auto"/>
        <w:ind w:firstLine="720"/>
      </w:pPr>
      <w:r>
        <w:t>Based on international</w:t>
      </w:r>
      <w:r w:rsidR="00035F9D">
        <w:t xml:space="preserve"> standards, an HR manager should be </w:t>
      </w:r>
      <w:r>
        <w:t>entitled to remuneration amounting to $71,753 p</w:t>
      </w:r>
      <w:r w:rsidR="00035F9D">
        <w:t xml:space="preserve">er year. Additionally, they should be </w:t>
      </w:r>
      <w:r>
        <w:t>awarded a cash bonus of not less than $5,000 on an annual basis. Importantly, the employee feels safe when provided with a comprehensive benefits package. The benefits for entry-level HR managers may</w:t>
      </w:r>
      <w:r w:rsidR="008A7A01">
        <w:t xml:space="preserve"> </w:t>
      </w:r>
      <w:r w:rsidR="009B086C">
        <w:t>include but not limited to</w:t>
      </w:r>
      <w:r w:rsidR="008A7A01">
        <w:t>;</w:t>
      </w:r>
      <w:r w:rsidR="009B086C">
        <w:t xml:space="preserve"> paid jury duty, wellness program, 401(k), retirement plan, dental insurance employee assistance program, and, of course, commuter assistance.</w:t>
      </w:r>
    </w:p>
    <w:p w:rsidR="00DB6D0C" w:rsidRDefault="00DD2192" w:rsidP="002922D7">
      <w:pPr>
        <w:spacing w:line="480" w:lineRule="auto"/>
        <w:jc w:val="center"/>
        <w:rPr>
          <w:b/>
        </w:rPr>
      </w:pPr>
      <w:r>
        <w:rPr>
          <w:b/>
        </w:rPr>
        <w:t>Identifying the most qualified</w:t>
      </w:r>
    </w:p>
    <w:p w:rsidR="003F0C6A" w:rsidRDefault="00DD2192" w:rsidP="008A7A01">
      <w:pPr>
        <w:spacing w:line="480" w:lineRule="auto"/>
        <w:ind w:firstLine="360"/>
      </w:pPr>
      <w:r>
        <w:t>After the interview, the burden is left with the hiring team to identify the most qualified candidate. Some applicants may have a similar score, there</w:t>
      </w:r>
      <w:r w:rsidR="00035F9D">
        <w:t>by</w:t>
      </w:r>
      <w:r>
        <w:t xml:space="preserve"> triggering more complications</w:t>
      </w:r>
      <w:r w:rsidR="00256CA3">
        <w:t xml:space="preserve"> (Heathfield, 2019)</w:t>
      </w:r>
      <w:r>
        <w:t>. The HR team will be guided by seven directives to choose the most suitab</w:t>
      </w:r>
      <w:r w:rsidR="008A7A01">
        <w:t>le applicant for the position and these will be:</w:t>
      </w:r>
    </w:p>
    <w:p w:rsidR="00BD1BE1" w:rsidRDefault="00DD2192" w:rsidP="002922D7">
      <w:pPr>
        <w:pStyle w:val="ListParagraph"/>
        <w:numPr>
          <w:ilvl w:val="0"/>
          <w:numId w:val="2"/>
        </w:numPr>
        <w:spacing w:line="480" w:lineRule="auto"/>
      </w:pPr>
      <w:r>
        <w:lastRenderedPageBreak/>
        <w:t>Analyzing the referee's responses, including the message from the former employer as well as the supervisors</w:t>
      </w:r>
    </w:p>
    <w:p w:rsidR="006C69B8" w:rsidRDefault="00DD2192" w:rsidP="002922D7">
      <w:pPr>
        <w:pStyle w:val="ListParagraph"/>
        <w:numPr>
          <w:ilvl w:val="0"/>
          <w:numId w:val="2"/>
        </w:numPr>
        <w:spacing w:line="480" w:lineRule="auto"/>
      </w:pPr>
      <w:r>
        <w:t xml:space="preserve"> Sourcing reviews from other hiring teams who actively participated in the pane</w:t>
      </w:r>
      <w:r w:rsidR="00035F9D">
        <w:t>l during the interview</w:t>
      </w:r>
      <w:r>
        <w:t xml:space="preserve">. </w:t>
      </w:r>
    </w:p>
    <w:p w:rsidR="006C69B8" w:rsidRDefault="008A7A01" w:rsidP="002922D7">
      <w:pPr>
        <w:pStyle w:val="ListParagraph"/>
        <w:numPr>
          <w:ilvl w:val="0"/>
          <w:numId w:val="2"/>
        </w:numPr>
        <w:spacing w:line="480" w:lineRule="auto"/>
      </w:pPr>
      <w:r>
        <w:t>Notably, the time spent</w:t>
      </w:r>
      <w:r w:rsidR="00DD2192">
        <w:t xml:space="preserve"> together with the applicant is enough to identify a suitable candidate. The time should be utilized wisely to scrutinize</w:t>
      </w:r>
      <w:r w:rsidR="00035F9D">
        <w:t xml:space="preserve"> the applicant </w:t>
      </w:r>
      <w:r w:rsidR="00DD2192">
        <w:t>to the exte</w:t>
      </w:r>
      <w:r w:rsidR="00035F9D">
        <w:t>nt of identifying their negative</w:t>
      </w:r>
      <w:r w:rsidR="00DD2192">
        <w:t xml:space="preserve"> sides</w:t>
      </w:r>
      <w:r w:rsidR="00035F9D">
        <w:t xml:space="preserve"> of life</w:t>
      </w:r>
      <w:r w:rsidR="00DD2192">
        <w:t>. The process entails a series of considerations, including the charges and the ability to work in a team.</w:t>
      </w:r>
    </w:p>
    <w:p w:rsidR="001E7106" w:rsidRDefault="00DD2192" w:rsidP="002922D7">
      <w:pPr>
        <w:pStyle w:val="ListParagraph"/>
        <w:numPr>
          <w:ilvl w:val="0"/>
          <w:numId w:val="2"/>
        </w:numPr>
        <w:spacing w:line="480" w:lineRule="auto"/>
      </w:pPr>
      <w:r>
        <w:t>The chosen employee should have the capability of adapting to the facility’s system through undergoing mentoring and training</w:t>
      </w:r>
      <w:r w:rsidR="00035F9D">
        <w:t xml:space="preserve"> programs</w:t>
      </w:r>
      <w:r>
        <w:t xml:space="preserve">. Therefore, the candidate's experience should be in line with the facility's requirements. </w:t>
      </w:r>
    </w:p>
    <w:p w:rsidR="001E7106" w:rsidRDefault="00DD2192" w:rsidP="002922D7">
      <w:pPr>
        <w:pStyle w:val="ListParagraph"/>
        <w:numPr>
          <w:ilvl w:val="0"/>
          <w:numId w:val="2"/>
        </w:numPr>
        <w:spacing w:line="480" w:lineRule="auto"/>
      </w:pPr>
      <w:r>
        <w:t xml:space="preserve">The ability to grow while working in the facility is yet another consideration that the HR specialist should factor. The candidate should promote the growth of the facility by adapting </w:t>
      </w:r>
      <w:r w:rsidR="00256CA3">
        <w:t xml:space="preserve">to </w:t>
      </w:r>
      <w:r w:rsidR="00035F9D">
        <w:t>the changes</w:t>
      </w:r>
      <w:r>
        <w:t xml:space="preserve">. </w:t>
      </w:r>
    </w:p>
    <w:p w:rsidR="001E7106" w:rsidRDefault="00DD2192" w:rsidP="002922D7">
      <w:pPr>
        <w:pStyle w:val="ListParagraph"/>
        <w:numPr>
          <w:ilvl w:val="0"/>
          <w:numId w:val="2"/>
        </w:numPr>
        <w:spacing w:line="480" w:lineRule="auto"/>
      </w:pPr>
      <w:r>
        <w:t>It is important to note that the selected candidate shoul</w:t>
      </w:r>
      <w:r w:rsidR="00035F9D">
        <w:t xml:space="preserve">d have the capability of controlling project team </w:t>
      </w:r>
      <w:r w:rsidR="00DA34DB">
        <w:t>members</w:t>
      </w:r>
      <w:r>
        <w:t>. Thus they should accommodate all-round activities.</w:t>
      </w:r>
    </w:p>
    <w:p w:rsidR="00256CA3" w:rsidRDefault="00DD2192" w:rsidP="002922D7">
      <w:pPr>
        <w:pStyle w:val="ListParagraph"/>
        <w:numPr>
          <w:ilvl w:val="0"/>
          <w:numId w:val="2"/>
        </w:numPr>
        <w:spacing w:line="480" w:lineRule="auto"/>
      </w:pPr>
      <w:r>
        <w:t>It would be vital for the hiring team to select a candidate who will contribute significantly to the facility in terms of personal</w:t>
      </w:r>
      <w:r w:rsidR="00DA34DB">
        <w:t xml:space="preserve"> value</w:t>
      </w:r>
      <w:r>
        <w:t xml:space="preserve"> and, </w:t>
      </w:r>
      <w:r w:rsidR="00DA34DB">
        <w:t>most importantly, applying relevant strategy while executing activities</w:t>
      </w:r>
      <w:r>
        <w:t xml:space="preserve">. </w:t>
      </w:r>
    </w:p>
    <w:p w:rsidR="002922D7" w:rsidRDefault="002922D7" w:rsidP="002922D7">
      <w:pPr>
        <w:spacing w:line="480" w:lineRule="auto"/>
        <w:jc w:val="center"/>
      </w:pPr>
    </w:p>
    <w:p w:rsidR="00942A7C" w:rsidRDefault="00942A7C" w:rsidP="002922D7">
      <w:pPr>
        <w:spacing w:line="480" w:lineRule="auto"/>
        <w:jc w:val="center"/>
      </w:pPr>
    </w:p>
    <w:p w:rsidR="00942A7C" w:rsidRDefault="00942A7C" w:rsidP="002922D7">
      <w:pPr>
        <w:spacing w:line="480" w:lineRule="auto"/>
        <w:jc w:val="center"/>
      </w:pPr>
      <w:bookmarkStart w:id="0" w:name="_GoBack"/>
      <w:bookmarkEnd w:id="0"/>
    </w:p>
    <w:p w:rsidR="00BD1BE1" w:rsidRDefault="00DD2192" w:rsidP="002922D7">
      <w:pPr>
        <w:spacing w:line="480" w:lineRule="auto"/>
        <w:jc w:val="center"/>
      </w:pPr>
      <w:r>
        <w:lastRenderedPageBreak/>
        <w:t>References</w:t>
      </w:r>
    </w:p>
    <w:p w:rsidR="00256CA3" w:rsidRDefault="00DD2192" w:rsidP="002922D7">
      <w:pPr>
        <w:spacing w:line="480" w:lineRule="auto"/>
      </w:pPr>
      <w:r>
        <w:t xml:space="preserve">Heathfield, S. (2019) Factors to consider before making a job offer. Retrieved from </w:t>
      </w:r>
    </w:p>
    <w:p w:rsidR="00256CA3" w:rsidRDefault="00B85C55" w:rsidP="002922D7">
      <w:pPr>
        <w:spacing w:line="480" w:lineRule="auto"/>
        <w:ind w:left="720"/>
      </w:pPr>
      <w:hyperlink r:id="rId7" w:history="1">
        <w:r w:rsidR="00DD2192" w:rsidRPr="00AF3653">
          <w:rPr>
            <w:rStyle w:val="Hyperlink"/>
          </w:rPr>
          <w:t>https://www.thebalancecareers.com/before-making-job-offer-1918948</w:t>
        </w:r>
      </w:hyperlink>
      <w:r w:rsidR="00DD2192">
        <w:t xml:space="preserve"> Accessed January 27, 2020. </w:t>
      </w:r>
    </w:p>
    <w:p w:rsidR="002922D7" w:rsidRDefault="00DD2192" w:rsidP="002922D7">
      <w:pPr>
        <w:spacing w:line="480" w:lineRule="auto"/>
      </w:pPr>
      <w:r>
        <w:t>HR Crossing. (2020). Entry-level HR job descriptions. Retrieved from</w:t>
      </w:r>
    </w:p>
    <w:p w:rsidR="002922D7" w:rsidRDefault="00B85C55" w:rsidP="002922D7">
      <w:pPr>
        <w:spacing w:line="480" w:lineRule="auto"/>
        <w:ind w:left="720"/>
      </w:pPr>
      <w:hyperlink r:id="rId8" w:history="1">
        <w:r w:rsidR="00DD2192" w:rsidRPr="00AF3653">
          <w:rPr>
            <w:rStyle w:val="Hyperlink"/>
          </w:rPr>
          <w:t>https://www.hrcrossing.com/job-description/908/Entry-Level-HR-Jobs/</w:t>
        </w:r>
      </w:hyperlink>
      <w:r w:rsidR="00DD2192">
        <w:t xml:space="preserve"> Accessed January 27, 2020</w:t>
      </w:r>
    </w:p>
    <w:p w:rsidR="00BA0446" w:rsidRDefault="00DD2192" w:rsidP="002922D7">
      <w:pPr>
        <w:spacing w:line="480" w:lineRule="auto"/>
      </w:pPr>
      <w:r>
        <w:t>Institute of Human Resource Management (IHRM) (2020)</w:t>
      </w:r>
      <w:r w:rsidR="00256CA3">
        <w:t>. Human resources managers</w:t>
      </w:r>
      <w:r>
        <w:t xml:space="preserve">. </w:t>
      </w:r>
    </w:p>
    <w:p w:rsidR="005E0B22" w:rsidRDefault="00DD2192" w:rsidP="002922D7">
      <w:pPr>
        <w:spacing w:line="480" w:lineRule="auto"/>
        <w:ind w:left="720"/>
      </w:pPr>
      <w:r>
        <w:t xml:space="preserve">It is retrieved from </w:t>
      </w:r>
      <w:hyperlink r:id="rId9" w:history="1">
        <w:r w:rsidRPr="00AF3653">
          <w:rPr>
            <w:rStyle w:val="Hyperlink"/>
          </w:rPr>
          <w:t>https://www.ihrm.or.ke</w:t>
        </w:r>
      </w:hyperlink>
      <w:r w:rsidR="002922D7">
        <w:t xml:space="preserve"> Accessed January 27, 2020</w:t>
      </w:r>
      <w:r>
        <w:t xml:space="preserve">.  </w:t>
      </w:r>
    </w:p>
    <w:p w:rsidR="005E0B22" w:rsidRDefault="00DD2192" w:rsidP="002922D7">
      <w:pPr>
        <w:spacing w:line="480" w:lineRule="auto"/>
      </w:pPr>
      <w:r>
        <w:t>My Majors (2020). Human Resource manager career. Retrieved from</w:t>
      </w:r>
    </w:p>
    <w:p w:rsidR="005E0B22" w:rsidRDefault="00B85C55" w:rsidP="002922D7">
      <w:pPr>
        <w:spacing w:line="480" w:lineRule="auto"/>
        <w:ind w:left="720"/>
      </w:pPr>
      <w:hyperlink r:id="rId10" w:history="1">
        <w:r w:rsidR="00DD2192" w:rsidRPr="00AF3653">
          <w:rPr>
            <w:rStyle w:val="Hyperlink"/>
          </w:rPr>
          <w:t>https://www.mymajors.com/career/human-resources-managers/skills/</w:t>
        </w:r>
      </w:hyperlink>
      <w:r w:rsidR="00DD2192">
        <w:t xml:space="preserve"> Accessed January 27, 2020.  </w:t>
      </w:r>
    </w:p>
    <w:p w:rsidR="00256CA3" w:rsidRPr="00BD1BE1" w:rsidRDefault="00256CA3" w:rsidP="002922D7">
      <w:pPr>
        <w:spacing w:line="480" w:lineRule="auto"/>
      </w:pPr>
    </w:p>
    <w:p w:rsidR="007A2B38" w:rsidRPr="007A2B38" w:rsidRDefault="007A2B38" w:rsidP="002922D7">
      <w:pPr>
        <w:spacing w:line="480" w:lineRule="auto"/>
        <w:ind w:firstLine="720"/>
        <w:jc w:val="center"/>
        <w:rPr>
          <w:b/>
        </w:rPr>
      </w:pPr>
    </w:p>
    <w:sectPr w:rsidR="007A2B38" w:rsidRPr="007A2B38" w:rsidSect="002922D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26F" w:rsidRDefault="00D8626F">
      <w:pPr>
        <w:spacing w:after="0" w:line="240" w:lineRule="auto"/>
      </w:pPr>
      <w:r>
        <w:separator/>
      </w:r>
    </w:p>
  </w:endnote>
  <w:endnote w:type="continuationSeparator" w:id="1">
    <w:p w:rsidR="00D8626F" w:rsidRDefault="00D862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26F" w:rsidRDefault="00D8626F">
      <w:pPr>
        <w:spacing w:after="0" w:line="240" w:lineRule="auto"/>
      </w:pPr>
      <w:r>
        <w:separator/>
      </w:r>
    </w:p>
  </w:footnote>
  <w:footnote w:type="continuationSeparator" w:id="1">
    <w:p w:rsidR="00D8626F" w:rsidRDefault="00D862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0261013"/>
      <w:docPartObj>
        <w:docPartGallery w:val="Page Numbers (Top of Page)"/>
        <w:docPartUnique/>
      </w:docPartObj>
    </w:sdtPr>
    <w:sdtEndPr>
      <w:rPr>
        <w:noProof/>
      </w:rPr>
    </w:sdtEndPr>
    <w:sdtContent>
      <w:p w:rsidR="002922D7" w:rsidRDefault="00DD2192" w:rsidP="002922D7">
        <w:pPr>
          <w:pStyle w:val="Header"/>
        </w:pPr>
        <w:r>
          <w:t xml:space="preserve">HIRING OF HR MANAGER AT ENTRY LEVEL                                                                </w:t>
        </w:r>
        <w:r w:rsidR="00B85C55">
          <w:fldChar w:fldCharType="begin"/>
        </w:r>
        <w:r>
          <w:instrText xml:space="preserve"> PAGE   \* MERGEFORMAT </w:instrText>
        </w:r>
        <w:r w:rsidR="00B85C55">
          <w:fldChar w:fldCharType="separate"/>
        </w:r>
        <w:r w:rsidR="00023FE4">
          <w:rPr>
            <w:noProof/>
          </w:rPr>
          <w:t>9</w:t>
        </w:r>
        <w:r w:rsidR="00B85C55">
          <w:rPr>
            <w:noProof/>
          </w:rPr>
          <w:fldChar w:fldCharType="end"/>
        </w:r>
      </w:p>
    </w:sdtContent>
  </w:sdt>
  <w:p w:rsidR="002922D7" w:rsidRDefault="002922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D7" w:rsidRDefault="00DD2192" w:rsidP="002922D7">
    <w:pPr>
      <w:pStyle w:val="Header"/>
    </w:pPr>
    <w:r>
      <w:t xml:space="preserve">Running head: </w:t>
    </w:r>
    <w:sdt>
      <w:sdtPr>
        <w:id w:val="738588869"/>
        <w:docPartObj>
          <w:docPartGallery w:val="Page Numbers (Top of Page)"/>
          <w:docPartUnique/>
        </w:docPartObj>
      </w:sdtPr>
      <w:sdtEndPr>
        <w:rPr>
          <w:noProof/>
        </w:rPr>
      </w:sdtEndPr>
      <w:sdtContent>
        <w:r>
          <w:t xml:space="preserve">HIRING OF HR MANAGER AT ENTRY LEVEL                                 1                      </w:t>
        </w:r>
      </w:sdtContent>
    </w:sdt>
  </w:p>
  <w:p w:rsidR="002922D7" w:rsidRDefault="002922D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64B77"/>
    <w:multiLevelType w:val="hybridMultilevel"/>
    <w:tmpl w:val="F89C14C2"/>
    <w:lvl w:ilvl="0" w:tplc="3D149C32">
      <w:start w:val="1"/>
      <w:numFmt w:val="decimal"/>
      <w:lvlText w:val="%1."/>
      <w:lvlJc w:val="left"/>
      <w:pPr>
        <w:ind w:left="1080" w:hanging="360"/>
      </w:pPr>
      <w:rPr>
        <w:rFonts w:hint="default"/>
      </w:rPr>
    </w:lvl>
    <w:lvl w:ilvl="1" w:tplc="BE28BEDE" w:tentative="1">
      <w:start w:val="1"/>
      <w:numFmt w:val="lowerLetter"/>
      <w:lvlText w:val="%2."/>
      <w:lvlJc w:val="left"/>
      <w:pPr>
        <w:ind w:left="1800" w:hanging="360"/>
      </w:pPr>
    </w:lvl>
    <w:lvl w:ilvl="2" w:tplc="CD92EB46" w:tentative="1">
      <w:start w:val="1"/>
      <w:numFmt w:val="lowerRoman"/>
      <w:lvlText w:val="%3."/>
      <w:lvlJc w:val="right"/>
      <w:pPr>
        <w:ind w:left="2520" w:hanging="180"/>
      </w:pPr>
    </w:lvl>
    <w:lvl w:ilvl="3" w:tplc="5D641D74" w:tentative="1">
      <w:start w:val="1"/>
      <w:numFmt w:val="decimal"/>
      <w:lvlText w:val="%4."/>
      <w:lvlJc w:val="left"/>
      <w:pPr>
        <w:ind w:left="3240" w:hanging="360"/>
      </w:pPr>
    </w:lvl>
    <w:lvl w:ilvl="4" w:tplc="334C46D8" w:tentative="1">
      <w:start w:val="1"/>
      <w:numFmt w:val="lowerLetter"/>
      <w:lvlText w:val="%5."/>
      <w:lvlJc w:val="left"/>
      <w:pPr>
        <w:ind w:left="3960" w:hanging="360"/>
      </w:pPr>
    </w:lvl>
    <w:lvl w:ilvl="5" w:tplc="30F808A6" w:tentative="1">
      <w:start w:val="1"/>
      <w:numFmt w:val="lowerRoman"/>
      <w:lvlText w:val="%6."/>
      <w:lvlJc w:val="right"/>
      <w:pPr>
        <w:ind w:left="4680" w:hanging="180"/>
      </w:pPr>
    </w:lvl>
    <w:lvl w:ilvl="6" w:tplc="4D8C8CF2" w:tentative="1">
      <w:start w:val="1"/>
      <w:numFmt w:val="decimal"/>
      <w:lvlText w:val="%7."/>
      <w:lvlJc w:val="left"/>
      <w:pPr>
        <w:ind w:left="5400" w:hanging="360"/>
      </w:pPr>
    </w:lvl>
    <w:lvl w:ilvl="7" w:tplc="B06CC5FA" w:tentative="1">
      <w:start w:val="1"/>
      <w:numFmt w:val="lowerLetter"/>
      <w:lvlText w:val="%8."/>
      <w:lvlJc w:val="left"/>
      <w:pPr>
        <w:ind w:left="6120" w:hanging="360"/>
      </w:pPr>
    </w:lvl>
    <w:lvl w:ilvl="8" w:tplc="C31A4FDC" w:tentative="1">
      <w:start w:val="1"/>
      <w:numFmt w:val="lowerRoman"/>
      <w:lvlText w:val="%9."/>
      <w:lvlJc w:val="right"/>
      <w:pPr>
        <w:ind w:left="6840" w:hanging="180"/>
      </w:pPr>
    </w:lvl>
  </w:abstractNum>
  <w:abstractNum w:abstractNumId="1">
    <w:nsid w:val="35762013"/>
    <w:multiLevelType w:val="hybridMultilevel"/>
    <w:tmpl w:val="5B8A2A68"/>
    <w:lvl w:ilvl="0" w:tplc="5796789C">
      <w:start w:val="1"/>
      <w:numFmt w:val="decimal"/>
      <w:lvlText w:val="%1."/>
      <w:lvlJc w:val="left"/>
      <w:pPr>
        <w:ind w:left="720" w:hanging="360"/>
      </w:pPr>
      <w:rPr>
        <w:rFonts w:hint="default"/>
      </w:rPr>
    </w:lvl>
    <w:lvl w:ilvl="1" w:tplc="857C53F0" w:tentative="1">
      <w:start w:val="1"/>
      <w:numFmt w:val="lowerLetter"/>
      <w:lvlText w:val="%2."/>
      <w:lvlJc w:val="left"/>
      <w:pPr>
        <w:ind w:left="1440" w:hanging="360"/>
      </w:pPr>
    </w:lvl>
    <w:lvl w:ilvl="2" w:tplc="73CE07C4" w:tentative="1">
      <w:start w:val="1"/>
      <w:numFmt w:val="lowerRoman"/>
      <w:lvlText w:val="%3."/>
      <w:lvlJc w:val="right"/>
      <w:pPr>
        <w:ind w:left="2160" w:hanging="180"/>
      </w:pPr>
    </w:lvl>
    <w:lvl w:ilvl="3" w:tplc="4D52A082" w:tentative="1">
      <w:start w:val="1"/>
      <w:numFmt w:val="decimal"/>
      <w:lvlText w:val="%4."/>
      <w:lvlJc w:val="left"/>
      <w:pPr>
        <w:ind w:left="2880" w:hanging="360"/>
      </w:pPr>
    </w:lvl>
    <w:lvl w:ilvl="4" w:tplc="1742C320" w:tentative="1">
      <w:start w:val="1"/>
      <w:numFmt w:val="lowerLetter"/>
      <w:lvlText w:val="%5."/>
      <w:lvlJc w:val="left"/>
      <w:pPr>
        <w:ind w:left="3600" w:hanging="360"/>
      </w:pPr>
    </w:lvl>
    <w:lvl w:ilvl="5" w:tplc="5352C67A" w:tentative="1">
      <w:start w:val="1"/>
      <w:numFmt w:val="lowerRoman"/>
      <w:lvlText w:val="%6."/>
      <w:lvlJc w:val="right"/>
      <w:pPr>
        <w:ind w:left="4320" w:hanging="180"/>
      </w:pPr>
    </w:lvl>
    <w:lvl w:ilvl="6" w:tplc="DC54FD60" w:tentative="1">
      <w:start w:val="1"/>
      <w:numFmt w:val="decimal"/>
      <w:lvlText w:val="%7."/>
      <w:lvlJc w:val="left"/>
      <w:pPr>
        <w:ind w:left="5040" w:hanging="360"/>
      </w:pPr>
    </w:lvl>
    <w:lvl w:ilvl="7" w:tplc="F7AAC948" w:tentative="1">
      <w:start w:val="1"/>
      <w:numFmt w:val="lowerLetter"/>
      <w:lvlText w:val="%8."/>
      <w:lvlJc w:val="left"/>
      <w:pPr>
        <w:ind w:left="5760" w:hanging="360"/>
      </w:pPr>
    </w:lvl>
    <w:lvl w:ilvl="8" w:tplc="6C7C39E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72D8"/>
    <w:rsid w:val="00023FE4"/>
    <w:rsid w:val="00035F9D"/>
    <w:rsid w:val="000506DC"/>
    <w:rsid w:val="00087A0B"/>
    <w:rsid w:val="000A210E"/>
    <w:rsid w:val="000C3D34"/>
    <w:rsid w:val="00114F3F"/>
    <w:rsid w:val="001276DB"/>
    <w:rsid w:val="001461B8"/>
    <w:rsid w:val="001A5557"/>
    <w:rsid w:val="001E15E4"/>
    <w:rsid w:val="001E7106"/>
    <w:rsid w:val="001F10B4"/>
    <w:rsid w:val="00256CA3"/>
    <w:rsid w:val="002922D7"/>
    <w:rsid w:val="00307C65"/>
    <w:rsid w:val="00314F7E"/>
    <w:rsid w:val="00396CC9"/>
    <w:rsid w:val="003F0C6A"/>
    <w:rsid w:val="004C59CE"/>
    <w:rsid w:val="004D588C"/>
    <w:rsid w:val="00505444"/>
    <w:rsid w:val="005A48D8"/>
    <w:rsid w:val="005B22B0"/>
    <w:rsid w:val="005E0B22"/>
    <w:rsid w:val="005E4DDB"/>
    <w:rsid w:val="006735B6"/>
    <w:rsid w:val="006C43B9"/>
    <w:rsid w:val="006C69B8"/>
    <w:rsid w:val="006F5268"/>
    <w:rsid w:val="006F64FC"/>
    <w:rsid w:val="007576DD"/>
    <w:rsid w:val="007A2B38"/>
    <w:rsid w:val="008A7A01"/>
    <w:rsid w:val="008D7860"/>
    <w:rsid w:val="008E592E"/>
    <w:rsid w:val="008F7043"/>
    <w:rsid w:val="008F72D8"/>
    <w:rsid w:val="00942A7C"/>
    <w:rsid w:val="009A4AA1"/>
    <w:rsid w:val="009B086C"/>
    <w:rsid w:val="009B496E"/>
    <w:rsid w:val="009C6EA3"/>
    <w:rsid w:val="00AD344C"/>
    <w:rsid w:val="00AF3653"/>
    <w:rsid w:val="00B17A0A"/>
    <w:rsid w:val="00B17B3B"/>
    <w:rsid w:val="00B222D5"/>
    <w:rsid w:val="00B61AF7"/>
    <w:rsid w:val="00B77CA2"/>
    <w:rsid w:val="00B85C55"/>
    <w:rsid w:val="00BA0446"/>
    <w:rsid w:val="00BA246D"/>
    <w:rsid w:val="00BD1BE1"/>
    <w:rsid w:val="00C24C76"/>
    <w:rsid w:val="00C332C0"/>
    <w:rsid w:val="00C552AA"/>
    <w:rsid w:val="00CB515D"/>
    <w:rsid w:val="00D563F2"/>
    <w:rsid w:val="00D623CC"/>
    <w:rsid w:val="00D8626F"/>
    <w:rsid w:val="00DA34DB"/>
    <w:rsid w:val="00DB6D0C"/>
    <w:rsid w:val="00DD2192"/>
    <w:rsid w:val="00E13B56"/>
    <w:rsid w:val="00F55C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D0C"/>
    <w:pPr>
      <w:ind w:left="720"/>
      <w:contextualSpacing/>
    </w:pPr>
  </w:style>
  <w:style w:type="character" w:styleId="CommentReference">
    <w:name w:val="annotation reference"/>
    <w:basedOn w:val="DefaultParagraphFont"/>
    <w:uiPriority w:val="99"/>
    <w:semiHidden/>
    <w:unhideWhenUsed/>
    <w:rsid w:val="006C69B8"/>
    <w:rPr>
      <w:sz w:val="16"/>
      <w:szCs w:val="16"/>
    </w:rPr>
  </w:style>
  <w:style w:type="paragraph" w:styleId="CommentText">
    <w:name w:val="annotation text"/>
    <w:basedOn w:val="Normal"/>
    <w:link w:val="CommentTextChar"/>
    <w:uiPriority w:val="99"/>
    <w:semiHidden/>
    <w:unhideWhenUsed/>
    <w:rsid w:val="006C69B8"/>
    <w:pPr>
      <w:spacing w:line="240" w:lineRule="auto"/>
    </w:pPr>
    <w:rPr>
      <w:sz w:val="20"/>
      <w:szCs w:val="20"/>
    </w:rPr>
  </w:style>
  <w:style w:type="character" w:customStyle="1" w:styleId="CommentTextChar">
    <w:name w:val="Comment Text Char"/>
    <w:basedOn w:val="DefaultParagraphFont"/>
    <w:link w:val="CommentText"/>
    <w:uiPriority w:val="99"/>
    <w:semiHidden/>
    <w:rsid w:val="006C69B8"/>
    <w:rPr>
      <w:sz w:val="20"/>
      <w:szCs w:val="20"/>
    </w:rPr>
  </w:style>
  <w:style w:type="paragraph" w:styleId="CommentSubject">
    <w:name w:val="annotation subject"/>
    <w:basedOn w:val="CommentText"/>
    <w:next w:val="CommentText"/>
    <w:link w:val="CommentSubjectChar"/>
    <w:uiPriority w:val="99"/>
    <w:semiHidden/>
    <w:unhideWhenUsed/>
    <w:rsid w:val="006C69B8"/>
    <w:rPr>
      <w:b/>
      <w:bCs/>
    </w:rPr>
  </w:style>
  <w:style w:type="character" w:customStyle="1" w:styleId="CommentSubjectChar">
    <w:name w:val="Comment Subject Char"/>
    <w:basedOn w:val="CommentTextChar"/>
    <w:link w:val="CommentSubject"/>
    <w:uiPriority w:val="99"/>
    <w:semiHidden/>
    <w:rsid w:val="006C69B8"/>
    <w:rPr>
      <w:b/>
      <w:bCs/>
      <w:sz w:val="20"/>
      <w:szCs w:val="20"/>
    </w:rPr>
  </w:style>
  <w:style w:type="paragraph" w:styleId="BalloonText">
    <w:name w:val="Balloon Text"/>
    <w:basedOn w:val="Normal"/>
    <w:link w:val="BalloonTextChar"/>
    <w:uiPriority w:val="99"/>
    <w:semiHidden/>
    <w:unhideWhenUsed/>
    <w:rsid w:val="006C69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9B8"/>
    <w:rPr>
      <w:rFonts w:ascii="Segoe UI" w:hAnsi="Segoe UI" w:cs="Segoe UI"/>
      <w:sz w:val="18"/>
      <w:szCs w:val="18"/>
    </w:rPr>
  </w:style>
  <w:style w:type="character" w:styleId="Hyperlink">
    <w:name w:val="Hyperlink"/>
    <w:basedOn w:val="DefaultParagraphFont"/>
    <w:uiPriority w:val="99"/>
    <w:unhideWhenUsed/>
    <w:rsid w:val="00256CA3"/>
    <w:rPr>
      <w:color w:val="0563C1" w:themeColor="hyperlink"/>
      <w:u w:val="single"/>
    </w:rPr>
  </w:style>
  <w:style w:type="paragraph" w:styleId="Header">
    <w:name w:val="header"/>
    <w:basedOn w:val="Normal"/>
    <w:link w:val="HeaderChar"/>
    <w:uiPriority w:val="99"/>
    <w:unhideWhenUsed/>
    <w:rsid w:val="00292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2D7"/>
  </w:style>
  <w:style w:type="paragraph" w:styleId="Footer">
    <w:name w:val="footer"/>
    <w:basedOn w:val="Normal"/>
    <w:link w:val="FooterChar"/>
    <w:uiPriority w:val="99"/>
    <w:unhideWhenUsed/>
    <w:rsid w:val="00292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2D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crossing.com/job-description/908/Entry-Level-HR-Job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balancecareers.com/before-making-job-offer-1918948"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ymajors.com/career/human-resources-managers/skills/" TargetMode="External"/><Relationship Id="rId4" Type="http://schemas.openxmlformats.org/officeDocument/2006/relationships/webSettings" Target="webSettings.xml"/><Relationship Id="rId9" Type="http://schemas.openxmlformats.org/officeDocument/2006/relationships/hyperlink" Target="https://www.ihrm.or.k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1877</Words>
  <Characters>10703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2020-01-27T21:51:00Z</dcterms:created>
  <dcterms:modified xsi:type="dcterms:W3CDTF">2020-01-27T21:51:00Z</dcterms:modified>
</cp:coreProperties>
</file>